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DD88" w14:textId="1CDC38C2" w:rsidR="00EC4ADD" w:rsidRDefault="00640AC0" w:rsidP="00B575BA">
      <w:pPr>
        <w:shd w:val="clear" w:color="auto" w:fill="FFFFFF"/>
        <w:spacing w:after="300" w:line="240" w:lineRule="auto"/>
        <w:jc w:val="both"/>
        <w:rPr>
          <w:rFonts w:ascii="Poppins" w:eastAsia="Times New Roman" w:hAnsi="Poppins" w:cs="Poppins"/>
          <w:b/>
          <w:bCs/>
          <w:color w:val="4A5C66"/>
          <w:sz w:val="24"/>
          <w:szCs w:val="24"/>
          <w:lang w:eastAsia="nl-NL"/>
        </w:rPr>
      </w:pPr>
      <w:r w:rsidRPr="00EC4ADD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FB45C90" wp14:editId="2E69CFBE">
            <wp:simplePos x="0" y="0"/>
            <wp:positionH relativeFrom="margin">
              <wp:posOffset>-9525</wp:posOffset>
            </wp:positionH>
            <wp:positionV relativeFrom="paragraph">
              <wp:posOffset>738505</wp:posOffset>
            </wp:positionV>
            <wp:extent cx="6377049" cy="3571875"/>
            <wp:effectExtent l="0" t="0" r="5080" b="0"/>
            <wp:wrapNone/>
            <wp:docPr id="178570786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49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2000" sy="2000" algn="ctr" rotWithShape="0">
                        <a:srgbClr val="000000">
                          <a:alpha val="99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8E7">
        <w:rPr>
          <w:noProof/>
        </w:rPr>
        <w:drawing>
          <wp:anchor distT="0" distB="0" distL="114300" distR="114300" simplePos="0" relativeHeight="251658240" behindDoc="1" locked="0" layoutInCell="1" allowOverlap="1" wp14:anchorId="40853A69" wp14:editId="0B0FCE4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628900" cy="840740"/>
            <wp:effectExtent l="0" t="0" r="0" b="0"/>
            <wp:wrapTopAndBottom/>
            <wp:docPr id="131400357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A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F6660" wp14:editId="3F9839C5">
                <wp:simplePos x="0" y="0"/>
                <wp:positionH relativeFrom="margin">
                  <wp:posOffset>-99695</wp:posOffset>
                </wp:positionH>
                <wp:positionV relativeFrom="paragraph">
                  <wp:posOffset>1064895</wp:posOffset>
                </wp:positionV>
                <wp:extent cx="5765165" cy="1828800"/>
                <wp:effectExtent l="0" t="0" r="0" b="0"/>
                <wp:wrapNone/>
                <wp:docPr id="119555142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1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BA6EB" w14:textId="13F5DC88" w:rsidR="00B575BA" w:rsidRPr="00EC4ADD" w:rsidRDefault="00EC4ADD" w:rsidP="00EC4AD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accent3">
                                    <w14:alpha w14:val="50000"/>
                                    <w14:lumMod w14:val="7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ADD">
                              <w:rPr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Vacature</w:t>
                            </w:r>
                            <w:r>
                              <w:rPr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52"/>
                                <w:szCs w:val="5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575BA" w:rsidRPr="00EC4ADD">
                              <w:rPr>
                                <w:b/>
                                <w:noProof/>
                                <w:color w:val="AEAAAA" w:themeColor="background2" w:themeShade="BF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POH Somatiek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CF666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7.85pt;margin-top:83.85pt;width:453.9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" filled="f" stroked="f">
                <v:textbox style="mso-fit-shape-to-text:t">
                  <w:txbxContent>
                    <w:p w14:paraId="5FDBA6EB" w14:textId="13F5DC88" w:rsidR="00B575BA" w:rsidRPr="00EC4ADD" w:rsidRDefault="00EC4ADD" w:rsidP="00EC4ADD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noProof/>
                          <w:color w:val="AEAAAA" w:themeColor="background2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accent3">
                              <w14:alpha w14:val="50000"/>
                              <w14:lumMod w14:val="7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ADD">
                        <w:rPr>
                          <w:b/>
                          <w:noProof/>
                          <w:color w:val="AEAAAA" w:themeColor="background2" w:themeShade="BF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Vacature</w:t>
                      </w:r>
                      <w:r>
                        <w:rPr>
                          <w:b/>
                          <w:noProof/>
                          <w:color w:val="AEAAAA" w:themeColor="background2" w:themeShade="BF"/>
                          <w:spacing w:val="10"/>
                          <w:sz w:val="52"/>
                          <w:szCs w:val="5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575BA" w:rsidRPr="00EC4ADD">
                        <w:rPr>
                          <w:b/>
                          <w:noProof/>
                          <w:color w:val="AEAAAA" w:themeColor="background2" w:themeShade="BF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POH Somatiek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DB4E2" w14:textId="3D001075" w:rsidR="00B575BA" w:rsidRDefault="00B575BA" w:rsidP="00B575BA">
      <w:pPr>
        <w:shd w:val="clear" w:color="auto" w:fill="FFFFFF"/>
        <w:spacing w:after="300" w:line="240" w:lineRule="auto"/>
        <w:jc w:val="both"/>
        <w:rPr>
          <w:rFonts w:ascii="Poppins" w:eastAsia="Times New Roman" w:hAnsi="Poppins" w:cs="Poppins"/>
          <w:b/>
          <w:bCs/>
          <w:color w:val="4A5C66"/>
          <w:sz w:val="24"/>
          <w:szCs w:val="24"/>
          <w:lang w:eastAsia="nl-NL"/>
        </w:rPr>
      </w:pPr>
    </w:p>
    <w:p w14:paraId="3B2A1D28" w14:textId="318FC459" w:rsidR="00EC4ADD" w:rsidRDefault="00EC4ADD" w:rsidP="00B575BA">
      <w:pPr>
        <w:shd w:val="clear" w:color="auto" w:fill="FFFFFF"/>
        <w:spacing w:after="300" w:line="240" w:lineRule="auto"/>
        <w:jc w:val="both"/>
        <w:rPr>
          <w:rFonts w:ascii="Poppins" w:eastAsia="Times New Roman" w:hAnsi="Poppins" w:cs="Poppins"/>
          <w:b/>
          <w:bCs/>
          <w:color w:val="4A5C66"/>
          <w:sz w:val="24"/>
          <w:szCs w:val="24"/>
          <w:lang w:eastAsia="nl-NL"/>
        </w:rPr>
      </w:pPr>
    </w:p>
    <w:p w14:paraId="60D732AD" w14:textId="2561F140" w:rsidR="00484349" w:rsidRDefault="00484349" w:rsidP="00B575BA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nl-NL"/>
        </w:rPr>
        <w:t xml:space="preserve">Functie + aantal uren per week: </w:t>
      </w:r>
      <w:r w:rsidR="00CE5378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 xml:space="preserve">Ervaren </w:t>
      </w:r>
      <w:r w:rsidR="00F623C3"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>POH Somatiek</w:t>
      </w:r>
      <w:r w:rsidR="00640A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>,</w:t>
      </w:r>
      <w:r w:rsidR="00F623C3"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 xml:space="preserve"> </w:t>
      </w:r>
      <w:r w:rsidR="00642F33"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>27</w:t>
      </w:r>
      <w:r w:rsidR="00F623C3"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 xml:space="preserve"> uur per week</w:t>
      </w:r>
      <w:r w:rsidR="00640A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 xml:space="preserve"> met de </w:t>
      </w:r>
      <w:r w:rsidR="00642F33"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 xml:space="preserve">mogelijkheid tot uitbreiding </w:t>
      </w:r>
      <w:r w:rsidR="00640A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 xml:space="preserve">van </w:t>
      </w:r>
      <w:r w:rsidR="00642F33"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>uren</w:t>
      </w:r>
      <w:r w:rsidR="00640AC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nl-NL"/>
        </w:rPr>
        <w:t xml:space="preserve">. </w:t>
      </w:r>
    </w:p>
    <w:p w14:paraId="294F8D8B" w14:textId="09CBF04B" w:rsidR="00640AC0" w:rsidRPr="00640AC0" w:rsidRDefault="00640AC0" w:rsidP="00B575BA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</w:pPr>
      <w:r w:rsidRPr="00640AC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nl-NL"/>
        </w:rPr>
        <w:t>Gewenst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nl-NL"/>
        </w:rPr>
        <w:t xml:space="preserve">e startdatum: </w:t>
      </w:r>
      <w: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>1 februari of 1 maart 2024 (eerder in overleg mogelijk)</w:t>
      </w:r>
    </w:p>
    <w:p w14:paraId="1230772D" w14:textId="4B3D1330" w:rsidR="00484349" w:rsidRPr="00640AC0" w:rsidRDefault="00484349" w:rsidP="00B575BA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</w:pPr>
      <w:r w:rsidRPr="00640AC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nl-NL"/>
        </w:rPr>
        <w:t xml:space="preserve">Salaris: </w:t>
      </w:r>
      <w:r w:rsidRPr="00640AC0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Conform CAO Huisartsenzorg </w:t>
      </w:r>
    </w:p>
    <w:p w14:paraId="42E8074B" w14:textId="45B58894" w:rsidR="00484349" w:rsidRPr="004D5A3B" w:rsidRDefault="00484349" w:rsidP="003E68E7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nl-NL"/>
        </w:rPr>
        <w:t>Wat ga je doen? / De functie</w:t>
      </w:r>
    </w:p>
    <w:p w14:paraId="61CB6C78" w14:textId="1466C675" w:rsidR="00484349" w:rsidRPr="004D5A3B" w:rsidRDefault="00F623C3" w:rsidP="003E68E7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>Spreekuur Diabetes</w:t>
      </w:r>
    </w:p>
    <w:p w14:paraId="7851A52A" w14:textId="1520E893" w:rsidR="00F623C3" w:rsidRPr="004D5A3B" w:rsidRDefault="00F623C3" w:rsidP="003E6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>Spreekuur  Astma/COPD</w:t>
      </w:r>
    </w:p>
    <w:p w14:paraId="00A35DC6" w14:textId="1098FB92" w:rsidR="00484349" w:rsidRPr="004D5A3B" w:rsidRDefault="00F623C3" w:rsidP="003E6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>Spreekuur CVRM</w:t>
      </w:r>
    </w:p>
    <w:p w14:paraId="5124C25D" w14:textId="67A4F294" w:rsidR="00642F33" w:rsidRPr="004D5A3B" w:rsidRDefault="00642F33" w:rsidP="00B57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>Zeer volledige en ingevoerde pati</w:t>
      </w:r>
      <w:r w:rsidR="00EC4ADD"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>ë</w:t>
      </w:r>
      <w:r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>ntenbestanden in VIP en de deelname</w:t>
      </w:r>
      <w:r w:rsidR="00A365B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 xml:space="preserve"> </w:t>
      </w:r>
      <w:r w:rsidR="00A365BF"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>aan de ketenzorg</w:t>
      </w:r>
      <w:r w:rsidRPr="004D5A3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 xml:space="preserve"> via de </w:t>
      </w:r>
      <w:r w:rsidR="00A365B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nl-NL"/>
        </w:rPr>
        <w:t>regionale huisartsenzorgorganisatie.</w:t>
      </w:r>
    </w:p>
    <w:p w14:paraId="5A6C9C50" w14:textId="07BA2D3C" w:rsidR="00484349" w:rsidRPr="004D5A3B" w:rsidRDefault="00484349" w:rsidP="003E68E7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b/>
          <w:bCs/>
          <w:color w:val="4A5C66"/>
          <w:sz w:val="24"/>
          <w:szCs w:val="24"/>
          <w:lang w:eastAsia="nl-NL"/>
        </w:rPr>
        <w:br/>
        <w:t>Wie ben jij? / Wij zoeken</w:t>
      </w:r>
    </w:p>
    <w:p w14:paraId="42A041C1" w14:textId="3ED10E3D" w:rsidR="00484349" w:rsidRPr="004D5A3B" w:rsidRDefault="00EC4ADD" w:rsidP="003E68E7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I.v.m.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 vervroegd pensioen van onze huidige POH-S zoeken </w:t>
      </w: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h</w:t>
      </w:r>
      <w:r w:rsidR="00F623C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uisartsen</w:t>
      </w:r>
      <w:r w:rsidR="00C82FAD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praktijken</w:t>
      </w:r>
      <w:r w:rsidR="00F623C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 </w:t>
      </w: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v</w:t>
      </w:r>
      <w:r w:rsidR="00C82FAD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an de Sanden en Sonnenschein in </w:t>
      </w:r>
      <w:r w:rsidR="00F623C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Medisch Centrum Dudokpark</w:t>
      </w:r>
      <w:r w:rsidR="00C82FAD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 in Hilversum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 een </w:t>
      </w:r>
      <w:r w:rsidR="00C82FAD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bevlogen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, enthousiaste en accurate</w:t>
      </w:r>
      <w:r w:rsidR="00C82FAD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 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p</w:t>
      </w:r>
      <w:r w:rsidR="00C82FAD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raktijkondersteuner Somatiek voor de chronische zorg van onze patiënten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.  Je werkt </w:t>
      </w:r>
      <w:r w:rsidR="00982AE7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op één contract 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voor </w:t>
      </w:r>
      <w:r w:rsidR="00982AE7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samenwerkende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 praktijk</w:t>
      </w: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en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. Je hebt voldoende tijd voor de pati</w:t>
      </w: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ë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nt</w:t>
      </w: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en,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 zodat je je vak goed kan uitoefenen. We stimuleren het kiezen van eigen nascholingen en opleidingen en houden van laagdrempelig overleggen. </w:t>
      </w:r>
    </w:p>
    <w:p w14:paraId="7C50F07F" w14:textId="3E90419D" w:rsidR="00484349" w:rsidRPr="004D5A3B" w:rsidRDefault="00484349" w:rsidP="003E68E7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b/>
          <w:bCs/>
          <w:color w:val="4A5C66"/>
          <w:sz w:val="24"/>
          <w:szCs w:val="24"/>
          <w:lang w:eastAsia="nl-NL"/>
        </w:rPr>
        <w:br/>
        <w:t>Wat bieden wij? / Wij bieden</w:t>
      </w:r>
    </w:p>
    <w:p w14:paraId="495BE70F" w14:textId="08F004CD" w:rsidR="00484349" w:rsidRPr="004D5A3B" w:rsidRDefault="00C82FAD" w:rsidP="003E68E7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Eigen ruime spreekkamer.</w:t>
      </w:r>
    </w:p>
    <w:p w14:paraId="1FB8F985" w14:textId="16547D77" w:rsidR="00C82FAD" w:rsidRPr="004D5A3B" w:rsidRDefault="00C82FAD" w:rsidP="003E6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Mogelijkheid om eigen agenda in te delen</w:t>
      </w:r>
      <w:r w:rsidR="008141BE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.</w:t>
      </w:r>
    </w:p>
    <w:p w14:paraId="6E4EE6E6" w14:textId="53759F17" w:rsidR="00C82FAD" w:rsidRPr="004D5A3B" w:rsidRDefault="008141BE" w:rsidP="003E6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Fijne samenwerking met 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de huisartsen, assistentes, andere POH’s (GGZ, ouderen en GGZ jeugd), </w:t>
      </w: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d</w:t>
      </w:r>
      <w:r w:rsidR="00C82FAD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i</w:t>
      </w: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ë</w:t>
      </w:r>
      <w:r w:rsidR="00C82FAD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tiste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n</w:t>
      </w:r>
      <w:r w:rsidR="00C82FAD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, 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oefentherapeuten </w:t>
      </w: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en podotherapeut in dezelfde gang. </w:t>
      </w:r>
    </w:p>
    <w:p w14:paraId="7C2A8762" w14:textId="469AAC0D" w:rsidR="008141BE" w:rsidRPr="004D5A3B" w:rsidRDefault="008141BE" w:rsidP="003E6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Flexibiliteit in indeling </w:t>
      </w:r>
      <w:r w:rsidR="00642F3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uren en </w:t>
      </w: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dagen.</w:t>
      </w:r>
    </w:p>
    <w:p w14:paraId="65BBF59A" w14:textId="77777777" w:rsidR="00484349" w:rsidRPr="004D5A3B" w:rsidRDefault="00484349" w:rsidP="003E68E7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b/>
          <w:bCs/>
          <w:color w:val="4A5C66"/>
          <w:sz w:val="24"/>
          <w:szCs w:val="24"/>
          <w:lang w:eastAsia="nl-NL"/>
        </w:rPr>
        <w:br/>
        <w:t>Enthousiast geworden?</w:t>
      </w:r>
    </w:p>
    <w:p w14:paraId="792BAFF5" w14:textId="54DF39A5" w:rsidR="00775088" w:rsidRPr="004D5A3B" w:rsidRDefault="00484349" w:rsidP="00EC4ADD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</w:pP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Stuur dan je motivatie en CV naar </w:t>
      </w:r>
      <w:hyperlink r:id="rId7" w:history="1">
        <w:r w:rsidR="00F623C3" w:rsidRPr="004D5A3B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nl-NL"/>
          </w:rPr>
          <w:t>praktijkmanager@mcdudokpark.nl</w:t>
        </w:r>
      </w:hyperlink>
      <w:r w:rsidR="00F623C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 </w:t>
      </w:r>
      <w:r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vóór </w:t>
      </w:r>
      <w:r w:rsidR="00F623C3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>01-02-2024</w:t>
      </w:r>
      <w:r w:rsidR="00EC4ADD" w:rsidRPr="004D5A3B">
        <w:rPr>
          <w:rFonts w:asciiTheme="majorHAnsi" w:eastAsia="Times New Roman" w:hAnsiTheme="majorHAnsi" w:cstheme="majorHAnsi"/>
          <w:color w:val="4A5C66"/>
          <w:sz w:val="24"/>
          <w:szCs w:val="24"/>
          <w:lang w:eastAsia="nl-NL"/>
        </w:rPr>
        <w:t xml:space="preserve"> t.a.v. Nardi Quinten Zwager, praktijkmanager.</w:t>
      </w:r>
    </w:p>
    <w:sectPr w:rsidR="00775088" w:rsidRPr="004D5A3B" w:rsidSect="00EC4A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0F53"/>
    <w:multiLevelType w:val="multilevel"/>
    <w:tmpl w:val="0782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527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49"/>
    <w:rsid w:val="003E68E7"/>
    <w:rsid w:val="00484349"/>
    <w:rsid w:val="004D5A3B"/>
    <w:rsid w:val="00640AC0"/>
    <w:rsid w:val="00642F33"/>
    <w:rsid w:val="00775088"/>
    <w:rsid w:val="008141BE"/>
    <w:rsid w:val="00982AE7"/>
    <w:rsid w:val="00A363D5"/>
    <w:rsid w:val="00A365BF"/>
    <w:rsid w:val="00B575BA"/>
    <w:rsid w:val="00C17956"/>
    <w:rsid w:val="00C82FAD"/>
    <w:rsid w:val="00CE5378"/>
    <w:rsid w:val="00D56968"/>
    <w:rsid w:val="00EC4ADD"/>
    <w:rsid w:val="00F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D5E89"/>
  <w15:chartTrackingRefBased/>
  <w15:docId w15:val="{CDBC8CA5-54DE-43FB-8C6A-B7061A4A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484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8434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active">
    <w:name w:val="active"/>
    <w:basedOn w:val="Standaard"/>
    <w:rsid w:val="0048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84349"/>
    <w:rPr>
      <w:color w:val="0000FF"/>
      <w:u w:val="single"/>
    </w:rPr>
  </w:style>
  <w:style w:type="character" w:customStyle="1" w:styleId="job-source">
    <w:name w:val="job-source"/>
    <w:basedOn w:val="Standaardalinea-lettertype"/>
    <w:rsid w:val="00484349"/>
  </w:style>
  <w:style w:type="paragraph" w:styleId="Normaalweb">
    <w:name w:val="Normal (Web)"/>
    <w:basedOn w:val="Standaard"/>
    <w:uiPriority w:val="99"/>
    <w:semiHidden/>
    <w:unhideWhenUsed/>
    <w:rsid w:val="0048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2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21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4022">
                  <w:marLeft w:val="0"/>
                  <w:marRight w:val="-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4134">
                  <w:marLeft w:val="0"/>
                  <w:marRight w:val="-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80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ktijkmanager@mcdudokpar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1218</Characters>
  <Application>Microsoft Office Word</Application>
  <DocSecurity>0</DocSecurity>
  <Lines>32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Mirette Langezaal</dc:creator>
  <cp:keywords/>
  <dc:description/>
  <cp:lastModifiedBy>Luc Quinten</cp:lastModifiedBy>
  <cp:revision>5</cp:revision>
  <dcterms:created xsi:type="dcterms:W3CDTF">2023-11-28T13:57:00Z</dcterms:created>
  <dcterms:modified xsi:type="dcterms:W3CDTF">2023-12-19T07:31:00Z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0bf0a29c1ad9ea9f9ca6307ea72d8ab174d8b4a63b0645df8fb37e087ea6056c</vt:lpwstr>
  </property>
</Properties>
</file>